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35533D">
        <w:rPr>
          <w:rFonts w:ascii="Times New Roman" w:eastAsia="MS Mincho" w:hAnsi="Times New Roman"/>
          <w:sz w:val="18"/>
          <w:szCs w:val="18"/>
        </w:rPr>
        <w:t>3986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B87473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3377B3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8428F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3377B3">
        <w:rPr>
          <w:rFonts w:ascii="Times New Roman" w:eastAsia="MS Mincho" w:hAnsi="Times New Roman"/>
          <w:sz w:val="18"/>
          <w:szCs w:val="18"/>
        </w:rPr>
        <w:t>6</w:t>
      </w:r>
      <w:r w:rsidR="0035533D">
        <w:rPr>
          <w:rFonts w:ascii="Times New Roman" w:eastAsia="MS Mincho" w:hAnsi="Times New Roman"/>
          <w:sz w:val="18"/>
          <w:szCs w:val="18"/>
        </w:rPr>
        <w:t>952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35533D">
        <w:rPr>
          <w:rFonts w:ascii="Times New Roman" w:eastAsia="MS Mincho" w:hAnsi="Times New Roman"/>
          <w:sz w:val="18"/>
          <w:szCs w:val="18"/>
        </w:rPr>
        <w:t>95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35533D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35533D">
        <w:rPr>
          <w:rFonts w:ascii="Times New Roman" w:eastAsia="MS Mincho" w:hAnsi="Times New Roman"/>
          <w:sz w:val="28"/>
          <w:szCs w:val="28"/>
        </w:rPr>
        <w:t>ноября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B87473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 xml:space="preserve">ООО </w:t>
      </w:r>
      <w:r w:rsidR="0035533D">
        <w:rPr>
          <w:rFonts w:eastAsia="MS Mincho"/>
          <w:sz w:val="28"/>
          <w:szCs w:val="28"/>
        </w:rPr>
        <w:t>«ПКО «Феникс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35533D">
        <w:rPr>
          <w:rFonts w:eastAsia="MS Mincho"/>
          <w:sz w:val="28"/>
          <w:szCs w:val="28"/>
        </w:rPr>
        <w:t>к Ивановой Екатерине Александровне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</w:t>
      </w:r>
      <w:r w:rsidR="00567100">
        <w:rPr>
          <w:rFonts w:eastAsia="MS Mincho"/>
          <w:sz w:val="28"/>
          <w:szCs w:val="28"/>
        </w:rPr>
        <w:t xml:space="preserve">№ </w:t>
      </w:r>
      <w:r w:rsidR="00123729">
        <w:rPr>
          <w:rFonts w:eastAsia="MS Mincho"/>
          <w:sz w:val="28"/>
          <w:szCs w:val="28"/>
        </w:rPr>
        <w:t>--</w:t>
      </w:r>
      <w:r w:rsidR="00567100">
        <w:rPr>
          <w:rFonts w:eastAsia="MS Mincho"/>
          <w:sz w:val="28"/>
          <w:szCs w:val="28"/>
        </w:rPr>
        <w:t xml:space="preserve">от </w:t>
      </w:r>
      <w:r w:rsidR="00123729">
        <w:rPr>
          <w:rFonts w:eastAsia="MS Mincho"/>
          <w:sz w:val="28"/>
          <w:szCs w:val="28"/>
        </w:rPr>
        <w:t>--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533D" w:rsidR="0035533D">
        <w:rPr>
          <w:rFonts w:ascii="Times New Roman" w:eastAsia="MS Mincho" w:hAnsi="Times New Roman" w:cs="Times New Roman"/>
          <w:sz w:val="28"/>
          <w:szCs w:val="28"/>
        </w:rPr>
        <w:t xml:space="preserve">ООО «ПКО «Феникс» к Ивановой Екатерине Александровне о взыскании задолженности по договору № </w:t>
      </w:r>
      <w:r w:rsidR="00123729">
        <w:rPr>
          <w:rFonts w:ascii="Times New Roman" w:eastAsia="MS Mincho" w:hAnsi="Times New Roman" w:cs="Times New Roman"/>
          <w:sz w:val="28"/>
          <w:szCs w:val="28"/>
        </w:rPr>
        <w:t>--</w:t>
      </w:r>
      <w:r w:rsidRPr="0035533D" w:rsidR="0035533D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123729">
        <w:rPr>
          <w:rFonts w:ascii="Times New Roman" w:eastAsia="MS Mincho" w:hAnsi="Times New Roman" w:cs="Times New Roman"/>
          <w:sz w:val="28"/>
          <w:szCs w:val="28"/>
        </w:rPr>
        <w:t>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23729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377B3"/>
    <w:rsid w:val="0035153F"/>
    <w:rsid w:val="0035533D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53FF9"/>
    <w:rsid w:val="00E601F7"/>
    <w:rsid w:val="00E629BE"/>
    <w:rsid w:val="00E63135"/>
    <w:rsid w:val="00E81BF7"/>
    <w:rsid w:val="00E92B55"/>
    <w:rsid w:val="00E95798"/>
    <w:rsid w:val="00EA4A97"/>
    <w:rsid w:val="00EB711D"/>
    <w:rsid w:val="00ED3C57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5506A46-0163-4CFF-9493-F5AC269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